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18" w:rsidRDefault="00A0453C" w:rsidP="00A0453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A045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 </w:t>
      </w:r>
      <w:proofErr w:type="gramStart"/>
      <w:r w:rsidRPr="00A045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недели </w:t>
      </w:r>
      <w:r w:rsidRPr="00A045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Pr="00A045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045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«Здравствуй, лето звонкое!»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70124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(</w:t>
      </w:r>
      <w:r w:rsidR="0070124F" w:rsidRPr="0070124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8.06-12.06)</w:t>
      </w:r>
    </w:p>
    <w:p w:rsidR="00F2519C" w:rsidRDefault="00F2519C" w:rsidP="00F2519C">
      <w:pPr>
        <w:ind w:left="-1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proofErr w:type="gramStart"/>
      <w:r w:rsidRPr="00F2519C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Цель:</w:t>
      </w:r>
      <w:r w:rsidRPr="00F251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Сохранение</w:t>
      </w:r>
      <w:proofErr w:type="spellEnd"/>
      <w:proofErr w:type="gramEnd"/>
      <w:r w:rsidRPr="00F2519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укрепление физического и психического детей с учётом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77E862" wp14:editId="491ABABD">
            <wp:simplePos x="0" y="0"/>
            <wp:positionH relativeFrom="column">
              <wp:posOffset>1282065</wp:posOffset>
            </wp:positionH>
            <wp:positionV relativeFrom="paragraph">
              <wp:posOffset>20320</wp:posOffset>
            </wp:positionV>
            <wp:extent cx="2209800" cy="2036924"/>
            <wp:effectExtent l="0" t="0" r="0" b="1905"/>
            <wp:wrapNone/>
            <wp:docPr id="8" name="Рисунок 8" descr="https://yt3.ggpht.com/a/AATXAJx6vHJLPE6RolXz6dSxfXSsUFyKvDpdKfMTL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6vHJLPE6RolXz6dSxfXSsUFyKvDpdKfMTL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3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685D33" w:rsidRDefault="00685D33" w:rsidP="00F2519C">
      <w:pPr>
        <w:ind w:left="-1134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70124F" w:rsidRDefault="0070124F" w:rsidP="0070124F">
      <w:pPr>
        <w:ind w:left="-1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Дыхательная гимнастика: </w:t>
      </w:r>
      <w:r w:rsidRPr="007012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«Волшебные пузырьки»</w:t>
      </w:r>
      <w:r w:rsidRPr="007012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0124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F2519C" w:rsidRDefault="00F2519C" w:rsidP="00F2519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4F" w:rsidRDefault="00F2519C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3C5B01" wp14:editId="657C0071">
            <wp:simplePos x="0" y="0"/>
            <wp:positionH relativeFrom="column">
              <wp:posOffset>2834640</wp:posOffset>
            </wp:positionH>
            <wp:positionV relativeFrom="paragraph">
              <wp:posOffset>-640715</wp:posOffset>
            </wp:positionV>
            <wp:extent cx="3501390" cy="3638550"/>
            <wp:effectExtent l="0" t="0" r="3810" b="0"/>
            <wp:wrapNone/>
            <wp:docPr id="2" name="Рисунок 2" descr="Фото, Автор Soloveika На Яндекс - Дети Делают Зарядку (1280x11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, Автор Soloveika На Яндекс - Дети Делают Зарядку (1280x116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4F">
        <w:rPr>
          <w:rFonts w:ascii="Times New Roman" w:hAnsi="Times New Roman" w:cs="Times New Roman"/>
          <w:b/>
          <w:sz w:val="28"/>
          <w:szCs w:val="28"/>
        </w:rPr>
        <w:t>Игра: «Веселый дождик»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Дождик, дождик, кап-кап-кап,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(Поднимают руки вверх).</w:t>
      </w:r>
      <w:r w:rsidRPr="0070124F">
        <w:rPr>
          <w:noProof/>
          <w:lang w:eastAsia="ru-RU"/>
        </w:rPr>
        <w:t xml:space="preserve"> 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(Медленно через стороны опускают руки).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Все равно пойдем гулять,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(Шагают на месте)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Наденем сапожки.</w:t>
      </w:r>
    </w:p>
    <w:p w:rsidR="0070124F" w:rsidRPr="0070124F" w:rsidRDefault="0070124F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r w:rsidRPr="0070124F">
        <w:rPr>
          <w:rFonts w:ascii="Times New Roman" w:hAnsi="Times New Roman" w:cs="Times New Roman"/>
          <w:sz w:val="28"/>
          <w:szCs w:val="28"/>
        </w:rPr>
        <w:t>(Поочередно выставляют вперед ноги).</w:t>
      </w:r>
    </w:p>
    <w:p w:rsidR="0070124F" w:rsidRDefault="00B514A5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 внимание детей на одуванчики и зеленую травку во время прогулки:</w:t>
      </w:r>
    </w:p>
    <w:p w:rsidR="00B514A5" w:rsidRPr="00B514A5" w:rsidRDefault="00685D33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602AFF" wp14:editId="315E2FC9">
            <wp:simplePos x="0" y="0"/>
            <wp:positionH relativeFrom="column">
              <wp:posOffset>1805940</wp:posOffset>
            </wp:positionH>
            <wp:positionV relativeFrom="paragraph">
              <wp:posOffset>135890</wp:posOffset>
            </wp:positionV>
            <wp:extent cx="4157980" cy="2509439"/>
            <wp:effectExtent l="0" t="0" r="0" b="5715"/>
            <wp:wrapNone/>
            <wp:docPr id="3" name="Рисунок 3" descr="Венок из одуванчиков ~ Авторские оч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нок из одуванчиков ~ Авторские оче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5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A5" w:rsidRPr="00B514A5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14A5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14A5">
        <w:rPr>
          <w:rFonts w:ascii="Times New Roman" w:hAnsi="Times New Roman" w:cs="Times New Roman"/>
          <w:sz w:val="28"/>
          <w:szCs w:val="28"/>
        </w:rPr>
        <w:lastRenderedPageBreak/>
        <w:t>Вырос </w:t>
      </w:r>
      <w:r w:rsidRPr="00B514A5">
        <w:rPr>
          <w:rFonts w:ascii="Times New Roman" w:hAnsi="Times New Roman" w:cs="Times New Roman"/>
          <w:bCs/>
          <w:sz w:val="28"/>
          <w:szCs w:val="28"/>
        </w:rPr>
        <w:t>одуванчик</w:t>
      </w:r>
      <w:r w:rsidRPr="00B514A5">
        <w:rPr>
          <w:rFonts w:ascii="Times New Roman" w:hAnsi="Times New Roman" w:cs="Times New Roman"/>
          <w:sz w:val="28"/>
          <w:szCs w:val="28"/>
        </w:rPr>
        <w:t>,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14A5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14A5">
        <w:rPr>
          <w:rFonts w:ascii="Times New Roman" w:hAnsi="Times New Roman" w:cs="Times New Roman"/>
          <w:sz w:val="28"/>
          <w:szCs w:val="28"/>
        </w:rPr>
        <w:t>У него чудесный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14A5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B514A5" w:rsidRPr="00B514A5" w:rsidRDefault="00B514A5" w:rsidP="00B514A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514A5">
        <w:rPr>
          <w:rFonts w:ascii="Times New Roman" w:hAnsi="Times New Roman" w:cs="Times New Roman"/>
          <w:sz w:val="28"/>
          <w:szCs w:val="28"/>
        </w:rPr>
        <w:t xml:space="preserve"> большого солнца</w:t>
      </w:r>
    </w:p>
    <w:p w:rsidR="00F2519C" w:rsidRPr="00685D33" w:rsidRDefault="00685D33" w:rsidP="00685D3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привет</w:t>
      </w:r>
    </w:p>
    <w:p w:rsidR="00F2519C" w:rsidRDefault="00F2519C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b/>
          <w:sz w:val="28"/>
          <w:szCs w:val="28"/>
        </w:rPr>
      </w:pPr>
    </w:p>
    <w:p w:rsidR="00B514A5" w:rsidRPr="00F2519C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>Пальчиковая игра:</w:t>
      </w:r>
      <w:r w:rsidRPr="00B514A5">
        <w:rPr>
          <w:rStyle w:val="a4"/>
          <w:b/>
          <w:bCs/>
          <w:color w:val="000000"/>
          <w:sz w:val="40"/>
          <w:szCs w:val="40"/>
        </w:rPr>
        <w:t xml:space="preserve"> </w:t>
      </w:r>
      <w:r w:rsidRPr="00F2519C">
        <w:rPr>
          <w:rStyle w:val="c11"/>
          <w:b/>
          <w:bCs/>
          <w:color w:val="000000"/>
          <w:sz w:val="28"/>
          <w:szCs w:val="28"/>
        </w:rPr>
        <w:t>«Сорока – сорока»</w:t>
      </w:r>
    </w:p>
    <w:p w:rsidR="00B514A5" w:rsidRDefault="00B514A5" w:rsidP="00B514A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активизировать движения пальцев рук.</w:t>
      </w:r>
    </w:p>
    <w:p w:rsidR="00B514A5" w:rsidRDefault="00B514A5" w:rsidP="00B514A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3"/>
          <w:color w:val="000000"/>
          <w:sz w:val="28"/>
          <w:szCs w:val="28"/>
        </w:rPr>
        <w:t xml:space="preserve">: (указательным пальцем правой руки выполняются движения по ладони </w:t>
      </w:r>
      <w:proofErr w:type="gramStart"/>
      <w:r>
        <w:rPr>
          <w:rStyle w:val="c3"/>
          <w:color w:val="000000"/>
          <w:sz w:val="28"/>
          <w:szCs w:val="28"/>
        </w:rPr>
        <w:t>левой,  руки</w:t>
      </w:r>
      <w:proofErr w:type="gramEnd"/>
      <w:r>
        <w:rPr>
          <w:rStyle w:val="c3"/>
          <w:color w:val="000000"/>
          <w:sz w:val="28"/>
          <w:szCs w:val="28"/>
        </w:rPr>
        <w:t>. Действия  сопровождаются словами, загибаем пальчики</w:t>
      </w:r>
    </w:p>
    <w:p w:rsidR="00B514A5" w:rsidRDefault="00B514A5" w:rsidP="00B514A5">
      <w:pPr>
        <w:pStyle w:val="c6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мизинец, безымянный,  средний, указательный, большой.</w:t>
      </w:r>
    </w:p>
    <w:p w:rsidR="00B514A5" w:rsidRDefault="00F2519C" w:rsidP="00B514A5">
      <w:pPr>
        <w:pStyle w:val="c6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73CD34" wp14:editId="4493F1F9">
            <wp:simplePos x="0" y="0"/>
            <wp:positionH relativeFrom="column">
              <wp:posOffset>1196340</wp:posOffset>
            </wp:positionH>
            <wp:positionV relativeFrom="paragraph">
              <wp:posOffset>57784</wp:posOffset>
            </wp:positionV>
            <wp:extent cx="4521835" cy="2657475"/>
            <wp:effectExtent l="0" t="0" r="0" b="9525"/>
            <wp:wrapNone/>
            <wp:docPr id="4" name="Рисунок 4" descr="Сказка на ночь про сороку. Читать и слу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зка на ночь про сороку. Читать и слуш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Сорока – сорока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Кашу варила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Деток кормила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дала,</w:t>
      </w:r>
    </w:p>
    <w:p w:rsidR="00B514A5" w:rsidRDefault="00B514A5" w:rsidP="00B514A5">
      <w:pPr>
        <w:pStyle w:val="c0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Этому дала</w:t>
      </w:r>
    </w:p>
    <w:p w:rsidR="00B514A5" w:rsidRDefault="00B514A5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514A5" w:rsidRDefault="00B514A5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514A5" w:rsidRDefault="00B514A5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514A5" w:rsidRDefault="00B514A5" w:rsidP="0070124F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514A5" w:rsidRDefault="00B514A5" w:rsidP="0070124F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Рисование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A5">
        <w:rPr>
          <w:rFonts w:ascii="Times New Roman" w:hAnsi="Times New Roman" w:cs="Times New Roman"/>
          <w:sz w:val="28"/>
          <w:szCs w:val="28"/>
        </w:rPr>
        <w:t>нарисовать лучики солнцу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желтой краской.</w:t>
      </w:r>
    </w:p>
    <w:p w:rsidR="00B514A5" w:rsidRDefault="00B514A5" w:rsidP="0070124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514A5" w:rsidRDefault="00B514A5" w:rsidP="00B514A5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6E9465" wp14:editId="193FCC72">
            <wp:extent cx="2865080" cy="3000375"/>
            <wp:effectExtent l="0" t="0" r="0" b="0"/>
            <wp:docPr id="6" name="Рисунок 6" descr="Красивые картинки солнышка с лучиками и улыбкой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ивые картинки солнышка с лучиками и улыбкой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51" cy="30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92FE84" wp14:editId="053AE446">
            <wp:extent cx="2495550" cy="3246562"/>
            <wp:effectExtent l="0" t="0" r="0" b="0"/>
            <wp:docPr id="5" name="Рисунок 5" descr="Знак безопасности Жёлтый круг на двери (плёнка, D150) уп.10шт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безопасности Жёлтый круг на двери (плёнка, D150) уп.10шт в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30" cy="324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9C" w:rsidRDefault="00F2519C" w:rsidP="00B514A5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2519C" w:rsidRDefault="00F2519C" w:rsidP="00B514A5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2519C" w:rsidRPr="00F2519C" w:rsidRDefault="00685D33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715CDC" wp14:editId="3D04518B">
            <wp:simplePos x="0" y="0"/>
            <wp:positionH relativeFrom="column">
              <wp:posOffset>1672590</wp:posOffset>
            </wp:positionH>
            <wp:positionV relativeFrom="paragraph">
              <wp:posOffset>-122555</wp:posOffset>
            </wp:positionV>
            <wp:extent cx="4772025" cy="4057650"/>
            <wp:effectExtent l="0" t="0" r="9525" b="0"/>
            <wp:wrapNone/>
            <wp:docPr id="7" name="Рисунок 7" descr="Конспект по художественно – эстетическому развитию в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по художественно – эстетическому развитию в группе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519C" w:rsidRPr="00F251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2519C" w:rsidRPr="00F2519C">
        <w:rPr>
          <w:rFonts w:ascii="Times New Roman" w:hAnsi="Times New Roman" w:cs="Times New Roman"/>
          <w:sz w:val="28"/>
          <w:szCs w:val="28"/>
        </w:rPr>
        <w:t> </w:t>
      </w:r>
      <w:r w:rsidR="00F2519C" w:rsidRPr="00F2519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2519C" w:rsidRPr="00F25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Солнышко</w:t>
      </w:r>
      <w:r w:rsidR="00F2519C" w:rsidRPr="00F2519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Встало утром </w:t>
      </w:r>
      <w:r w:rsidRPr="00F2519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(потягивание)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И гулять отправилось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  <w:r w:rsidRPr="00F2519C">
        <w:rPr>
          <w:noProof/>
          <w:lang w:eastAsia="ru-RU"/>
        </w:rPr>
        <w:t xml:space="preserve"> 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И на нашей улице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Все ему понравилось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(наклоны головы вправо-влево)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Побежало </w:t>
      </w:r>
      <w:r w:rsidRPr="00F2519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Золотой дорожкой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(бег по кругу)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И попало </w:t>
      </w:r>
      <w:r w:rsidRPr="00F2519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Прямо к нам в окошко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(складывают руки в фигуру </w:t>
      </w:r>
      <w:r w:rsidRPr="00F2519C">
        <w:rPr>
          <w:rFonts w:ascii="Times New Roman" w:hAnsi="Times New Roman" w:cs="Times New Roman"/>
          <w:i/>
          <w:iCs/>
          <w:sz w:val="28"/>
          <w:szCs w:val="28"/>
        </w:rPr>
        <w:t>«окошко»</w:t>
      </w:r>
      <w:r w:rsidRPr="00F2519C">
        <w:rPr>
          <w:rFonts w:ascii="Times New Roman" w:hAnsi="Times New Roman" w:cs="Times New Roman"/>
          <w:sz w:val="28"/>
          <w:szCs w:val="28"/>
        </w:rPr>
        <w:t>)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Вместе мы отправимся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lastRenderedPageBreak/>
        <w:t>С </w:t>
      </w:r>
      <w:r w:rsidRPr="00F2519C">
        <w:rPr>
          <w:rFonts w:ascii="Times New Roman" w:hAnsi="Times New Roman" w:cs="Times New Roman"/>
          <w:b/>
          <w:bCs/>
          <w:sz w:val="28"/>
          <w:szCs w:val="28"/>
        </w:rPr>
        <w:t>солнцем в детский сад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(ходьба по кругу)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Приласкало </w:t>
      </w:r>
      <w:r w:rsidRPr="00F2519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sz w:val="28"/>
          <w:szCs w:val="28"/>
        </w:rPr>
        <w:t>Сразу всех ребят</w:t>
      </w:r>
    </w:p>
    <w:p w:rsidR="00F2519C" w:rsidRPr="00F2519C" w:rsidRDefault="00F2519C" w:rsidP="00F251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519C">
        <w:rPr>
          <w:rFonts w:ascii="Times New Roman" w:hAnsi="Times New Roman" w:cs="Times New Roman"/>
          <w:i/>
          <w:iCs/>
          <w:sz w:val="28"/>
          <w:szCs w:val="28"/>
        </w:rPr>
        <w:t>(дети гладят рукой по своей голове)</w:t>
      </w:r>
    </w:p>
    <w:p w:rsidR="000D6157" w:rsidRPr="00B514A5" w:rsidRDefault="000D6157" w:rsidP="00F2519C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0D6157" w:rsidRPr="00B514A5" w:rsidSect="007012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5C"/>
    <w:rsid w:val="000D6157"/>
    <w:rsid w:val="001A41D9"/>
    <w:rsid w:val="00685D33"/>
    <w:rsid w:val="006F0D5C"/>
    <w:rsid w:val="0070124F"/>
    <w:rsid w:val="00A0453C"/>
    <w:rsid w:val="00B514A5"/>
    <w:rsid w:val="00B97C18"/>
    <w:rsid w:val="00F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D9A1-0830-4BEF-9007-6D5F540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4A5"/>
  </w:style>
  <w:style w:type="paragraph" w:customStyle="1" w:styleId="c6">
    <w:name w:val="c6"/>
    <w:basedOn w:val="a"/>
    <w:rsid w:val="00B5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14A5"/>
  </w:style>
  <w:style w:type="character" w:customStyle="1" w:styleId="c3">
    <w:name w:val="c3"/>
    <w:basedOn w:val="a0"/>
    <w:rsid w:val="00B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2020-06-08T09:57:00Z</dcterms:created>
  <dcterms:modified xsi:type="dcterms:W3CDTF">2020-06-22T08:24:00Z</dcterms:modified>
</cp:coreProperties>
</file>